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D" w:rsidRPr="006131BD" w:rsidRDefault="006131BD" w:rsidP="006131BD">
      <w:pPr>
        <w:shd w:val="clear" w:color="auto" w:fill="FFFFFF"/>
        <w:spacing w:after="300" w:line="240" w:lineRule="auto"/>
        <w:ind w:firstLine="709"/>
        <w:outlineLvl w:val="0"/>
        <w:rPr>
          <w:rFonts w:ascii="Times New Roman" w:eastAsia="Times New Roman" w:hAnsi="Times New Roman" w:cs="Times New Roman"/>
          <w:i/>
          <w:caps/>
          <w:color w:val="000000"/>
          <w:kern w:val="36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i/>
          <w:caps/>
          <w:color w:val="000000"/>
          <w:kern w:val="36"/>
          <w:sz w:val="28"/>
          <w:szCs w:val="28"/>
        </w:rPr>
        <w:t>ФГОС: КАКИМ ДОЛЖЕН БЫТЬ ВЫПУСКНИК ДЕТСКОГО САДА?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Сегодня мы предлагаем вам ознакомиться с основными критериями, по которым определяется готовность ребенка к школе, и с содержанием программ дошкольного образования, обеспечивающим быструю адаптацию дошкольника к школе.</w:t>
      </w:r>
    </w:p>
    <w:p w:rsidR="006131BD" w:rsidRPr="006131BD" w:rsidRDefault="006131BD" w:rsidP="006131B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4831" cy="3027148"/>
            <wp:effectExtent l="19050" t="0" r="6319" b="0"/>
            <wp:docPr id="1" name="Рисунок 1" descr="ФГОС: Каким должен быть выпускник детского сад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: Каким должен быть выпускник детского сада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31" cy="302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Достаточно часто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готовность ребенка к школе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 определяется только лишь имеющимся у него объемом необходимых навыков и знаний. По мнению учителей, каждый выпускник ДОУ должен хорошо читать, пересказывать, считать и писать без ошибок. Опасаясь, что их ребенок не будет соответствовать ожиданиям учителей и окажется "худшим" в классе, родители стремятся научить своего малыша бегло читать и решать сложные задачи.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Однако, согласно ФГОС дошкольного образования, </w:t>
      </w:r>
      <w:proofErr w:type="gramStart"/>
      <w:r w:rsidRPr="006131BD">
        <w:rPr>
          <w:rFonts w:ascii="Times New Roman" w:eastAsia="Times New Roman" w:hAnsi="Times New Roman" w:cs="Times New Roman"/>
          <w:sz w:val="28"/>
          <w:szCs w:val="28"/>
        </w:rPr>
        <w:t>вступившему</w:t>
      </w:r>
      <w:proofErr w:type="gramEnd"/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 в силу 1 января 2014 года, выпускник дошкольного учреждения при поступлении в школу должен не столько уметь читать/считать/писать, сколько обладать определенным набором качеств, среди которых можно выделить: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уверенность в собственных силах;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любознательность;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способность к волевым усилиям;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самостоятельность;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инициативность;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готовность отвечать за свои поступки;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доброжелательность;</w:t>
      </w:r>
    </w:p>
    <w:p w:rsidR="006131BD" w:rsidRPr="006131BD" w:rsidRDefault="006131BD" w:rsidP="006131B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семье и социуму.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lastRenderedPageBreak/>
        <w:t>То есть, основная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задача детского сада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 состоит не в том, чтобы дать ребенку определенный багаж знаний (эта задача возложена на школу), а в том, чтобы научить их добывать эти знания самостоятельно, наблюдать, сопоставлять, устанавливать причинно-следственные связи и т.д. Другими словами, программа подготовки дошкольников в детском саду направлена преимущественно на эмоциональное, коммуникативное, физическое и психическое развитие детей, а также на подготовку будущих первоклассников к суровым будням школьной жизни.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Сегодня мы предлагаем вам ознакомиться с основными критериями, по которым определяется готовность ребенка к школе, и с содержанием программ дошкольного образования, обеспечивающим быструю адаптацию дошкольника к школе.</w:t>
      </w:r>
    </w:p>
    <w:p w:rsidR="006131BD" w:rsidRPr="006131BD" w:rsidRDefault="006131BD" w:rsidP="006131BD">
      <w:pPr>
        <w:spacing w:after="375" w:line="240" w:lineRule="auto"/>
        <w:ind w:firstLine="709"/>
        <w:outlineLvl w:val="1"/>
        <w:rPr>
          <w:rFonts w:ascii="Times New Roman" w:eastAsia="Times New Roman" w:hAnsi="Times New Roman" w:cs="Times New Roman"/>
          <w:i/>
          <w:caps/>
          <w:color w:val="222222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i/>
          <w:caps/>
          <w:color w:val="222222"/>
          <w:sz w:val="28"/>
          <w:szCs w:val="28"/>
        </w:rPr>
        <w:t>ОСНОВНЫЕ КРИТЕРИИ ГОТОВНОСТИ РЕБЕНКА К ШКОЛЕ</w:t>
      </w:r>
    </w:p>
    <w:p w:rsidR="006131BD" w:rsidRPr="006131BD" w:rsidRDefault="006131BD" w:rsidP="006131B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5505450"/>
            <wp:effectExtent l="19050" t="0" r="0" b="0"/>
            <wp:docPr id="2" name="Рисунок 2" descr="https://media.fulledu.ru/documents/images/2018.04.13.10/article/5ad10b9a39d49817ab1bf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fulledu.ru/documents/images/2018.04.13.10/article/5ad10b9a39d49817ab1bf4d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внимательно проанализировать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ФГОС дошкольного образования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, то можно выделить основные критерии, по которым определяется готовность ребенка к школе:</w:t>
      </w:r>
    </w:p>
    <w:p w:rsidR="006131BD" w:rsidRPr="006131BD" w:rsidRDefault="006131BD" w:rsidP="006131B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интеллектуальная – умение сравнивать и обобщать, классифицировать и анализировать информацию, воспринимать речь и логически мыслить;</w:t>
      </w:r>
    </w:p>
    <w:p w:rsidR="006131BD" w:rsidRPr="006131BD" w:rsidRDefault="006131BD" w:rsidP="006131B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1BD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proofErr w:type="gramEnd"/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 – уровень развития всех систем организма, способный выдержать ежедневные учебные нагрузки без вреда для здоровья;</w:t>
      </w:r>
    </w:p>
    <w:p w:rsidR="006131BD" w:rsidRPr="006131BD" w:rsidRDefault="006131BD" w:rsidP="006131B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мотивационная – ребенок хочет стать школьником не потому, что в школе он найдет новых друзей, с которыми можно будет поиграть (игровой мотив), и не потому что, став первоклассником, он повысит свой социальный статус (социальный мотив), а потому что на уроках он сможет узнать что-то новое и интересное;</w:t>
      </w:r>
    </w:p>
    <w:p w:rsidR="006131BD" w:rsidRPr="006131BD" w:rsidRDefault="006131BD" w:rsidP="006131B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социальная – способность ребенка сотрудничать с другими людьми и проявлять внимание на протяжении 30-40 минут.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При условии соответствия ребенка всем этим критериям его адаптация к новым условиям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обучения в начальной школе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 проходит намного легче и безболезненнее.</w:t>
      </w:r>
    </w:p>
    <w:p w:rsidR="006131BD" w:rsidRPr="006131BD" w:rsidRDefault="006131BD" w:rsidP="006131BD">
      <w:pPr>
        <w:spacing w:after="375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i/>
          <w:caps/>
          <w:color w:val="222222"/>
          <w:sz w:val="28"/>
          <w:szCs w:val="28"/>
        </w:rPr>
        <w:t>СОДЕРЖАНИЕ ПРОГРАММ ДОШКОЛЬНОГО ОБРАЗОВАНИЯ СОГЛАСНО ФГОС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дошкольного образования программы занятий в детских садах должны содержать в себе мероприятия, направленные </w:t>
      </w:r>
      <w:proofErr w:type="gramStart"/>
      <w:r w:rsidRPr="006131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31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социально-коммуникативных навыков – усвоение общепринятых норм и ценностей, приобретение навыков взаимодействия со сверстниками и взрослыми, развитие эмоциональной отзывчивости и сопереживания, становление самостоятельности (в социуме, быту, природе), целенаправленности и </w:t>
      </w:r>
      <w:proofErr w:type="spellStart"/>
      <w:r w:rsidRPr="006131B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 своих действий, формирование положительного отношения к разным видам труда и творчества, а также уважительного отношения к семье и социуму.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навыков – формирование первичных представлений о себе и окружающем мире, </w:t>
      </w:r>
      <w:proofErr w:type="spellStart"/>
      <w:r w:rsidRPr="006131BD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 ценностях нашего народа, наших традиций и праздников, развитие любознательности, воображения и творческой активности.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Развитие речевых навыков – обогащение словарного запаса, знакомство с детской литературой, формирование звуковой аналитико-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lastRenderedPageBreak/>
        <w:t>синтетической активности, развитие грамматически правильной, связной речи и речевого творчества.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Развитие художественно-эстетических навыков – формирование эстетического отношения к окружающему миру, развитие ценностно-смыслового восприятия произведений искусства, музыки, фольклора, литературы, реализация самостоятельной творческой деятельности, становление элементарных представлений о видах искусства.</w:t>
      </w:r>
    </w:p>
    <w:p w:rsidR="006131BD" w:rsidRP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>Развитие физических навыков – приобретение навыков двигательной активности (в том числе, выполнение упражнений, направленных на развитие гибкости и координации, опорно-двигательного аппарата, крупной и мелкой моторики), формирование первичных представлений об основных видах спорта, становление целенаправленности и ценностей здорового образа жизни.</w:t>
      </w:r>
    </w:p>
    <w:p w:rsidR="006131BD" w:rsidRDefault="006131BD" w:rsidP="006131BD">
      <w:pPr>
        <w:spacing w:after="37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1BD">
        <w:rPr>
          <w:rFonts w:ascii="Times New Roman" w:eastAsia="Times New Roman" w:hAnsi="Times New Roman" w:cs="Times New Roman"/>
          <w:sz w:val="28"/>
          <w:szCs w:val="28"/>
        </w:rPr>
        <w:t xml:space="preserve">Отметим, что при реализации рекомендованной </w:t>
      </w:r>
      <w:proofErr w:type="spellStart"/>
      <w:r w:rsidRPr="006131BD">
        <w:rPr>
          <w:rFonts w:ascii="Times New Roman" w:eastAsia="Times New Roman" w:hAnsi="Times New Roman" w:cs="Times New Roman"/>
          <w:sz w:val="28"/>
          <w:szCs w:val="28"/>
        </w:rPr>
        <w:t>ФГОСом</w:t>
      </w:r>
      <w:proofErr w:type="spellEnd"/>
      <w:r w:rsidRPr="00613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31BD">
        <w:rPr>
          <w:rFonts w:ascii="Times New Roman" w:eastAsia="Times New Roman" w:hAnsi="Times New Roman" w:cs="Times New Roman"/>
          <w:bCs/>
          <w:sz w:val="28"/>
          <w:szCs w:val="28"/>
        </w:rPr>
        <w:t>программы дошкольного образования </w:t>
      </w:r>
      <w:r w:rsidRPr="006131BD">
        <w:rPr>
          <w:rFonts w:ascii="Times New Roman" w:eastAsia="Times New Roman" w:hAnsi="Times New Roman" w:cs="Times New Roman"/>
          <w:sz w:val="28"/>
          <w:szCs w:val="28"/>
        </w:rPr>
        <w:t>допускается оценивание уровня развития каждого ребенка педагогическими работниками для индивидуализации образования (в том числе, построение его персональной образовательной траектории) и оптимизации работы в коллективе детей.</w:t>
      </w:r>
    </w:p>
    <w:p w:rsidR="002037A5" w:rsidRPr="006131BD" w:rsidRDefault="002037A5" w:rsidP="002037A5">
      <w:pPr>
        <w:spacing w:after="375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Заведующей по УВР Таланова Н.А.</w:t>
      </w:r>
    </w:p>
    <w:p w:rsidR="00A35EB7" w:rsidRPr="002037A5" w:rsidRDefault="002037A5">
      <w:pPr>
        <w:rPr>
          <w:rFonts w:ascii="Times New Roman" w:hAnsi="Times New Roman" w:cs="Times New Roman"/>
          <w:sz w:val="24"/>
          <w:szCs w:val="24"/>
        </w:rPr>
      </w:pPr>
      <w:r w:rsidRPr="002037A5">
        <w:rPr>
          <w:rFonts w:ascii="Times New Roman" w:hAnsi="Times New Roman" w:cs="Times New Roman"/>
          <w:sz w:val="24"/>
          <w:szCs w:val="24"/>
        </w:rPr>
        <w:t xml:space="preserve">Используемый электронный источник </w:t>
      </w:r>
      <w:hyperlink r:id="rId8" w:history="1">
        <w:r w:rsidRPr="00030636">
          <w:rPr>
            <w:rStyle w:val="a7"/>
            <w:rFonts w:ascii="Times New Roman" w:hAnsi="Times New Roman" w:cs="Times New Roman"/>
            <w:sz w:val="24"/>
            <w:szCs w:val="24"/>
          </w:rPr>
          <w:t>https://fulledu.ru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Образование в России</w:t>
      </w:r>
    </w:p>
    <w:sectPr w:rsidR="00A35EB7" w:rsidRPr="002037A5" w:rsidSect="0094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F3"/>
    <w:multiLevelType w:val="multilevel"/>
    <w:tmpl w:val="896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6359B"/>
    <w:multiLevelType w:val="multilevel"/>
    <w:tmpl w:val="3E4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1BD"/>
    <w:rsid w:val="002037A5"/>
    <w:rsid w:val="006131BD"/>
    <w:rsid w:val="00945F82"/>
    <w:rsid w:val="00A3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82"/>
  </w:style>
  <w:style w:type="paragraph" w:styleId="1">
    <w:name w:val="heading 1"/>
    <w:basedOn w:val="a"/>
    <w:link w:val="10"/>
    <w:uiPriority w:val="9"/>
    <w:qFormat/>
    <w:rsid w:val="0061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31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1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1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3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156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625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5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E799-F578-4E72-8545-D471DDC0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763</Words>
  <Characters>4351</Characters>
  <Application>Microsoft Office Word</Application>
  <DocSecurity>0</DocSecurity>
  <Lines>36</Lines>
  <Paragraphs>10</Paragraphs>
  <ScaleCrop>false</ScaleCrop>
  <Company>HP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2018-09-20T05:23:00Z</dcterms:created>
  <dcterms:modified xsi:type="dcterms:W3CDTF">2018-09-20T05:57:00Z</dcterms:modified>
</cp:coreProperties>
</file>